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6D9C8" w14:textId="77777777" w:rsidR="00B60F6A" w:rsidRDefault="00381CFE">
      <w:pPr>
        <w:spacing w:line="360" w:lineRule="auto"/>
        <w:jc w:val="center"/>
        <w:rPr>
          <w:rFonts w:ascii="华文细黑" w:eastAsia="华文细黑" w:hAnsi="华文细黑" w:cs="华文细黑"/>
          <w:b/>
          <w:sz w:val="32"/>
          <w:szCs w:val="32"/>
        </w:rPr>
      </w:pPr>
      <w:bookmarkStart w:id="0" w:name="_GoBack"/>
      <w:bookmarkEnd w:id="0"/>
      <w:r>
        <w:rPr>
          <w:rFonts w:ascii="华文细黑" w:eastAsia="华文细黑" w:hAnsi="华文细黑" w:cs="华文细黑" w:hint="eastAsia"/>
          <w:b/>
          <w:sz w:val="32"/>
          <w:szCs w:val="32"/>
        </w:rPr>
        <w:t>上海河姆渡实业发展有限公司</w:t>
      </w:r>
    </w:p>
    <w:p w14:paraId="100DCCBD" w14:textId="77777777" w:rsidR="00B60F6A" w:rsidRDefault="00381CFE">
      <w:pPr>
        <w:spacing w:line="360" w:lineRule="auto"/>
        <w:jc w:val="center"/>
        <w:rPr>
          <w:rFonts w:ascii="华文细黑" w:eastAsia="华文细黑" w:hAnsi="华文细黑" w:cs="华文细黑"/>
          <w:b/>
          <w:sz w:val="32"/>
          <w:szCs w:val="32"/>
        </w:rPr>
      </w:pPr>
      <w:r>
        <w:rPr>
          <w:rFonts w:ascii="华文细黑" w:eastAsia="华文细黑" w:hAnsi="华文细黑" w:cs="华文细黑" w:hint="eastAsia"/>
          <w:b/>
          <w:sz w:val="32"/>
          <w:szCs w:val="32"/>
        </w:rPr>
        <w:t>硬盘</w:t>
      </w:r>
      <w:r>
        <w:rPr>
          <w:rFonts w:ascii="华文细黑" w:eastAsia="华文细黑" w:hAnsi="华文细黑" w:cs="华文细黑" w:hint="eastAsia"/>
          <w:b/>
          <w:sz w:val="32"/>
          <w:szCs w:val="32"/>
        </w:rPr>
        <w:t>（</w:t>
      </w:r>
      <w:r>
        <w:rPr>
          <w:rFonts w:ascii="华文细黑" w:eastAsia="华文细黑" w:hAnsi="华文细黑" w:cs="华文细黑" w:hint="eastAsia"/>
          <w:b/>
          <w:sz w:val="32"/>
          <w:szCs w:val="32"/>
        </w:rPr>
        <w:t>集光集云</w:t>
      </w:r>
      <w:r>
        <w:rPr>
          <w:rFonts w:ascii="华文细黑" w:eastAsia="华文细黑" w:hAnsi="华文细黑" w:cs="华文细黑" w:hint="eastAsia"/>
          <w:b/>
          <w:sz w:val="32"/>
          <w:szCs w:val="32"/>
        </w:rPr>
        <w:t>）</w:t>
      </w:r>
      <w:r>
        <w:rPr>
          <w:rFonts w:ascii="华文细黑" w:eastAsia="华文细黑" w:hAnsi="华文细黑" w:cs="华文细黑" w:hint="eastAsia"/>
          <w:b/>
          <w:sz w:val="32"/>
          <w:szCs w:val="32"/>
        </w:rPr>
        <w:t>俱乐部合作协议</w:t>
      </w:r>
    </w:p>
    <w:p w14:paraId="7C742488" w14:textId="77777777" w:rsidR="00B60F6A" w:rsidRDefault="00B60F6A">
      <w:pPr>
        <w:spacing w:line="360" w:lineRule="auto"/>
        <w:rPr>
          <w:rFonts w:ascii="华文细黑" w:eastAsia="华文细黑" w:hAnsi="华文细黑" w:cs="华文细黑"/>
          <w:b/>
          <w:sz w:val="32"/>
          <w:szCs w:val="32"/>
        </w:rPr>
      </w:pPr>
    </w:p>
    <w:p w14:paraId="0EAA6640" w14:textId="77777777" w:rsidR="00B60F6A" w:rsidRDefault="00381CFE">
      <w:pPr>
        <w:spacing w:line="360" w:lineRule="auto"/>
        <w:rPr>
          <w:rFonts w:ascii="华文细黑" w:eastAsia="华文细黑" w:hAnsi="华文细黑" w:cs="华文细黑"/>
          <w:sz w:val="22"/>
          <w:szCs w:val="32"/>
        </w:rPr>
      </w:pPr>
      <w:r>
        <w:rPr>
          <w:rFonts w:ascii="华文细黑" w:eastAsia="华文细黑" w:hAnsi="华文细黑" w:cs="华文细黑" w:hint="eastAsia"/>
          <w:sz w:val="22"/>
          <w:szCs w:val="32"/>
        </w:rPr>
        <w:t>甲方：上海河姆渡实业发展有限公司</w:t>
      </w:r>
    </w:p>
    <w:p w14:paraId="3A216E02" w14:textId="77777777" w:rsidR="00B60F6A" w:rsidRDefault="00381CFE">
      <w:pPr>
        <w:spacing w:line="360" w:lineRule="auto"/>
        <w:rPr>
          <w:rFonts w:ascii="华文细黑" w:eastAsia="华文细黑" w:hAnsi="华文细黑" w:cs="华文细黑"/>
          <w:sz w:val="22"/>
          <w:szCs w:val="32"/>
          <w:u w:val="single"/>
        </w:rPr>
      </w:pPr>
      <w:r>
        <w:rPr>
          <w:rFonts w:ascii="华文细黑" w:eastAsia="华文细黑" w:hAnsi="华文细黑" w:cs="华文细黑" w:hint="eastAsia"/>
          <w:sz w:val="22"/>
          <w:szCs w:val="32"/>
        </w:rPr>
        <w:t>乙方：</w:t>
      </w:r>
      <w:r>
        <w:rPr>
          <w:rFonts w:ascii="华文细黑" w:eastAsia="华文细黑" w:hAnsi="华文细黑" w:cs="华文细黑" w:hint="eastAsia"/>
          <w:sz w:val="22"/>
          <w:szCs w:val="32"/>
          <w:u w:val="single"/>
        </w:rPr>
        <w:t xml:space="preserve">                          </w:t>
      </w:r>
    </w:p>
    <w:p w14:paraId="2F860484" w14:textId="77777777" w:rsidR="00B60F6A" w:rsidRDefault="00B60F6A">
      <w:pPr>
        <w:spacing w:line="360" w:lineRule="auto"/>
        <w:jc w:val="left"/>
        <w:rPr>
          <w:rFonts w:ascii="华文细黑" w:eastAsia="华文细黑" w:hAnsi="华文细黑" w:cs="华文细黑"/>
          <w:sz w:val="22"/>
          <w:szCs w:val="28"/>
        </w:rPr>
      </w:pPr>
    </w:p>
    <w:p w14:paraId="436801DD" w14:textId="77777777" w:rsidR="00B60F6A" w:rsidRDefault="00B60F6A">
      <w:pPr>
        <w:spacing w:line="360" w:lineRule="auto"/>
        <w:jc w:val="left"/>
        <w:rPr>
          <w:rFonts w:ascii="华文细黑" w:eastAsia="华文细黑" w:hAnsi="华文细黑" w:cs="华文细黑"/>
          <w:sz w:val="22"/>
          <w:szCs w:val="28"/>
        </w:rPr>
      </w:pPr>
    </w:p>
    <w:p w14:paraId="081C40D3" w14:textId="77777777" w:rsidR="00B60F6A" w:rsidRDefault="00B60F6A">
      <w:pPr>
        <w:spacing w:line="360" w:lineRule="auto"/>
        <w:jc w:val="left"/>
        <w:rPr>
          <w:rFonts w:ascii="华文细黑" w:eastAsia="华文细黑" w:hAnsi="华文细黑" w:cs="华文细黑"/>
          <w:sz w:val="22"/>
          <w:szCs w:val="28"/>
        </w:rPr>
      </w:pPr>
    </w:p>
    <w:p w14:paraId="3EEF8158" w14:textId="77777777" w:rsidR="00B60F6A" w:rsidRDefault="00381CFE">
      <w:pPr>
        <w:spacing w:line="360" w:lineRule="auto"/>
        <w:jc w:val="left"/>
        <w:rPr>
          <w:rFonts w:ascii="华文细黑" w:eastAsia="华文细黑" w:hAnsi="华文细黑" w:cs="华文细黑"/>
          <w:sz w:val="22"/>
          <w:szCs w:val="22"/>
        </w:rPr>
      </w:pPr>
      <w:r>
        <w:rPr>
          <w:rFonts w:ascii="华文细黑" w:eastAsia="华文细黑" w:hAnsi="华文细黑" w:cs="华文细黑" w:hint="eastAsia"/>
          <w:sz w:val="22"/>
          <w:szCs w:val="22"/>
        </w:rPr>
        <w:t xml:space="preserve">    </w:t>
      </w:r>
      <w:r>
        <w:rPr>
          <w:rFonts w:ascii="华文细黑" w:eastAsia="华文细黑" w:hAnsi="华文细黑" w:cs="华文细黑" w:hint="eastAsia"/>
          <w:sz w:val="22"/>
          <w:szCs w:val="22"/>
        </w:rPr>
        <w:t xml:space="preserve"> </w:t>
      </w:r>
      <w:r>
        <w:rPr>
          <w:rFonts w:ascii="华文细黑" w:eastAsia="华文细黑" w:hAnsi="华文细黑" w:cs="华文细黑" w:hint="eastAsia"/>
          <w:sz w:val="22"/>
          <w:szCs w:val="22"/>
        </w:rPr>
        <w:t>为进一步加强市场服务，河姆渡针对签约</w:t>
      </w:r>
      <w:r>
        <w:rPr>
          <w:rFonts w:ascii="华文细黑" w:eastAsia="华文细黑" w:hAnsi="华文细黑" w:cs="华文细黑" w:hint="eastAsia"/>
          <w:sz w:val="22"/>
          <w:szCs w:val="22"/>
        </w:rPr>
        <w:t>硬盘</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集光集云</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俱乐部活动</w:t>
      </w:r>
      <w:r>
        <w:rPr>
          <w:rFonts w:ascii="华文细黑" w:eastAsia="华文细黑" w:hAnsi="华文细黑" w:cs="华文细黑" w:hint="eastAsia"/>
          <w:sz w:val="22"/>
          <w:szCs w:val="22"/>
        </w:rPr>
        <w:t>的用户，实行富有力度的价格</w:t>
      </w:r>
      <w:r>
        <w:rPr>
          <w:rFonts w:ascii="华文细黑" w:eastAsia="华文细黑" w:hAnsi="华文细黑" w:cs="华文细黑" w:hint="eastAsia"/>
          <w:sz w:val="22"/>
          <w:szCs w:val="22"/>
        </w:rPr>
        <w:t>返</w:t>
      </w:r>
      <w:r>
        <w:rPr>
          <w:rFonts w:ascii="华文细黑" w:eastAsia="华文细黑" w:hAnsi="华文细黑" w:cs="华文细黑" w:hint="eastAsia"/>
          <w:sz w:val="22"/>
          <w:szCs w:val="22"/>
        </w:rPr>
        <w:t>利政策，具体约定内容如下：</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注：之前签署过《硬盘集采协议》可以直接续签本协议</w:t>
      </w:r>
      <w:r>
        <w:rPr>
          <w:rFonts w:ascii="华文细黑" w:eastAsia="华文细黑" w:hAnsi="华文细黑" w:cs="华文细黑" w:hint="eastAsia"/>
          <w:sz w:val="22"/>
          <w:szCs w:val="22"/>
        </w:rPr>
        <w:t>）</w:t>
      </w:r>
    </w:p>
    <w:p w14:paraId="0541EAA2" w14:textId="77777777" w:rsidR="00B60F6A" w:rsidRDefault="00381CFE">
      <w:pPr>
        <w:spacing w:line="360" w:lineRule="auto"/>
        <w:jc w:val="left"/>
        <w:rPr>
          <w:rFonts w:ascii="华文细黑" w:eastAsia="华文细黑" w:hAnsi="华文细黑" w:cs="华文细黑"/>
          <w:b/>
          <w:sz w:val="22"/>
          <w:szCs w:val="22"/>
        </w:rPr>
      </w:pPr>
      <w:r>
        <w:rPr>
          <w:rFonts w:ascii="华文细黑" w:eastAsia="华文细黑" w:hAnsi="华文细黑" w:cs="华文细黑" w:hint="eastAsia"/>
          <w:b/>
          <w:sz w:val="22"/>
          <w:szCs w:val="22"/>
        </w:rPr>
        <w:t>一</w:t>
      </w:r>
      <w:r>
        <w:rPr>
          <w:rFonts w:ascii="华文细黑" w:eastAsia="华文细黑" w:hAnsi="华文细黑" w:cs="华文细黑" w:hint="eastAsia"/>
          <w:b/>
          <w:sz w:val="22"/>
          <w:szCs w:val="22"/>
        </w:rPr>
        <w:t>、让利政策、价格及政策期限：</w:t>
      </w:r>
    </w:p>
    <w:p w14:paraId="4CD2FE46"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自</w:t>
      </w:r>
      <w:r>
        <w:rPr>
          <w:rFonts w:ascii="华文细黑" w:eastAsia="华文细黑" w:hAnsi="华文细黑" w:cs="华文细黑" w:hint="eastAsia"/>
          <w:sz w:val="22"/>
          <w:szCs w:val="22"/>
        </w:rPr>
        <w:t>20</w:t>
      </w:r>
      <w:r>
        <w:rPr>
          <w:rFonts w:ascii="华文细黑" w:eastAsia="华文细黑" w:hAnsi="华文细黑" w:cs="华文细黑" w:hint="eastAsia"/>
          <w:sz w:val="22"/>
          <w:szCs w:val="22"/>
        </w:rPr>
        <w:t>20</w:t>
      </w:r>
      <w:r>
        <w:rPr>
          <w:rFonts w:ascii="华文细黑" w:eastAsia="华文细黑" w:hAnsi="华文细黑" w:cs="华文细黑" w:hint="eastAsia"/>
          <w:sz w:val="22"/>
          <w:szCs w:val="22"/>
        </w:rPr>
        <w:t>年</w:t>
      </w:r>
      <w:r>
        <w:rPr>
          <w:rFonts w:ascii="华文细黑" w:eastAsia="华文细黑" w:hAnsi="华文细黑" w:cs="华文细黑" w:hint="eastAsia"/>
          <w:sz w:val="22"/>
          <w:szCs w:val="22"/>
        </w:rPr>
        <w:t>3</w:t>
      </w:r>
      <w:r>
        <w:rPr>
          <w:rFonts w:ascii="华文细黑" w:eastAsia="华文细黑" w:hAnsi="华文细黑" w:cs="华文细黑" w:hint="eastAsia"/>
          <w:sz w:val="22"/>
          <w:szCs w:val="22"/>
        </w:rPr>
        <w:t>月</w:t>
      </w:r>
      <w:r>
        <w:rPr>
          <w:rFonts w:ascii="华文细黑" w:eastAsia="华文细黑" w:hAnsi="华文细黑" w:cs="华文细黑" w:hint="eastAsia"/>
          <w:sz w:val="22"/>
          <w:szCs w:val="22"/>
        </w:rPr>
        <w:t>25</w:t>
      </w:r>
      <w:r>
        <w:rPr>
          <w:rFonts w:ascii="华文细黑" w:eastAsia="华文细黑" w:hAnsi="华文细黑" w:cs="华文细黑" w:hint="eastAsia"/>
          <w:sz w:val="22"/>
          <w:szCs w:val="22"/>
        </w:rPr>
        <w:t>日至</w:t>
      </w:r>
      <w:r>
        <w:rPr>
          <w:rFonts w:ascii="华文细黑" w:eastAsia="华文细黑" w:hAnsi="华文细黑" w:cs="华文细黑" w:hint="eastAsia"/>
          <w:sz w:val="22"/>
          <w:szCs w:val="22"/>
        </w:rPr>
        <w:t>20</w:t>
      </w:r>
      <w:r>
        <w:rPr>
          <w:rFonts w:ascii="华文细黑" w:eastAsia="华文细黑" w:hAnsi="华文细黑" w:cs="华文细黑" w:hint="eastAsia"/>
          <w:sz w:val="22"/>
          <w:szCs w:val="22"/>
        </w:rPr>
        <w:t>21</w:t>
      </w:r>
      <w:r>
        <w:rPr>
          <w:rFonts w:ascii="华文细黑" w:eastAsia="华文细黑" w:hAnsi="华文细黑" w:cs="华文细黑" w:hint="eastAsia"/>
          <w:sz w:val="22"/>
          <w:szCs w:val="22"/>
        </w:rPr>
        <w:t>年</w:t>
      </w:r>
      <w:r>
        <w:rPr>
          <w:rFonts w:ascii="华文细黑" w:eastAsia="华文细黑" w:hAnsi="华文细黑" w:cs="华文细黑" w:hint="eastAsia"/>
          <w:sz w:val="22"/>
          <w:szCs w:val="22"/>
        </w:rPr>
        <w:t>4</w:t>
      </w:r>
      <w:r>
        <w:rPr>
          <w:rFonts w:ascii="华文细黑" w:eastAsia="华文细黑" w:hAnsi="华文细黑" w:cs="华文细黑" w:hint="eastAsia"/>
          <w:sz w:val="22"/>
          <w:szCs w:val="22"/>
        </w:rPr>
        <w:t>月</w:t>
      </w:r>
      <w:r>
        <w:rPr>
          <w:rFonts w:ascii="华文细黑" w:eastAsia="华文细黑" w:hAnsi="华文细黑" w:cs="华文细黑" w:hint="eastAsia"/>
          <w:sz w:val="22"/>
          <w:szCs w:val="22"/>
        </w:rPr>
        <w:t>30</w:t>
      </w:r>
      <w:r>
        <w:rPr>
          <w:rFonts w:ascii="华文细黑" w:eastAsia="华文细黑" w:hAnsi="华文细黑" w:cs="华文细黑" w:hint="eastAsia"/>
          <w:sz w:val="22"/>
          <w:szCs w:val="22"/>
        </w:rPr>
        <w:t>日期间，通过河姆渡（</w:t>
      </w:r>
      <w:r>
        <w:rPr>
          <w:rFonts w:ascii="华文细黑" w:eastAsia="华文细黑" w:hAnsi="华文细黑" w:cs="华文细黑" w:hint="eastAsia"/>
          <w:sz w:val="22"/>
          <w:szCs w:val="22"/>
        </w:rPr>
        <w:t>www.homedo.com</w:t>
      </w:r>
      <w:r>
        <w:rPr>
          <w:rFonts w:ascii="华文细黑" w:eastAsia="华文细黑" w:hAnsi="华文细黑" w:cs="华文细黑" w:hint="eastAsia"/>
          <w:sz w:val="22"/>
          <w:szCs w:val="22"/>
        </w:rPr>
        <w:t>）线上平台完成约定型号和数量的</w:t>
      </w:r>
      <w:r>
        <w:rPr>
          <w:rFonts w:ascii="华文细黑" w:eastAsia="华文细黑" w:hAnsi="华文细黑" w:cs="华文细黑" w:hint="eastAsia"/>
          <w:sz w:val="22"/>
          <w:szCs w:val="22"/>
        </w:rPr>
        <w:t>产品</w:t>
      </w:r>
      <w:r>
        <w:rPr>
          <w:rFonts w:ascii="华文细黑" w:eastAsia="华文细黑" w:hAnsi="华文细黑" w:cs="华文细黑" w:hint="eastAsia"/>
          <w:sz w:val="22"/>
          <w:szCs w:val="22"/>
        </w:rPr>
        <w:t>的采购。</w:t>
      </w:r>
    </w:p>
    <w:p w14:paraId="5571B0D3"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下单采购价格以当日平台</w:t>
      </w:r>
      <w:r>
        <w:rPr>
          <w:rFonts w:ascii="华文细黑" w:eastAsia="华文细黑" w:hAnsi="华文细黑" w:cs="华文细黑" w:hint="eastAsia"/>
          <w:sz w:val="22"/>
          <w:szCs w:val="22"/>
        </w:rPr>
        <w:t>活动页面</w:t>
      </w:r>
      <w:r>
        <w:rPr>
          <w:rFonts w:ascii="华文细黑" w:eastAsia="华文细黑" w:hAnsi="华文细黑" w:cs="华文细黑" w:hint="eastAsia"/>
          <w:sz w:val="22"/>
          <w:szCs w:val="22"/>
        </w:rPr>
        <w:t>价格为准。</w:t>
      </w:r>
    </w:p>
    <w:p w14:paraId="05996FFD"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1</w:t>
      </w:r>
      <w:r>
        <w:rPr>
          <w:rFonts w:ascii="华文细黑" w:eastAsia="华文细黑" w:hAnsi="华文细黑" w:cs="华文细黑" w:hint="eastAsia"/>
          <w:sz w:val="22"/>
          <w:szCs w:val="22"/>
        </w:rPr>
        <w:t>、在如上期间内，订单累计满</w:t>
      </w:r>
      <w:r>
        <w:rPr>
          <w:rFonts w:ascii="华文细黑" w:eastAsia="华文细黑" w:hAnsi="华文细黑" w:cs="华文细黑" w:hint="eastAsia"/>
          <w:sz w:val="22"/>
          <w:szCs w:val="22"/>
        </w:rPr>
        <w:t>5</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-10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不计</w:t>
      </w:r>
      <w:r>
        <w:rPr>
          <w:rFonts w:ascii="华文细黑" w:eastAsia="华文细黑" w:hAnsi="华文细黑" w:cs="华文细黑" w:hint="eastAsia"/>
          <w:sz w:val="22"/>
          <w:szCs w:val="22"/>
        </w:rPr>
        <w:t>10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返</w:t>
      </w:r>
      <w:r>
        <w:rPr>
          <w:rFonts w:ascii="华文细黑" w:eastAsia="华文细黑" w:hAnsi="华文细黑" w:cs="华文细黑" w:hint="eastAsia"/>
          <w:sz w:val="22"/>
          <w:szCs w:val="22"/>
        </w:rPr>
        <w:t>1%</w:t>
      </w:r>
      <w:r>
        <w:rPr>
          <w:rFonts w:ascii="华文细黑" w:eastAsia="华文细黑" w:hAnsi="华文细黑" w:cs="华文细黑" w:hint="eastAsia"/>
          <w:sz w:val="22"/>
          <w:szCs w:val="22"/>
        </w:rPr>
        <w:t>河币</w:t>
      </w:r>
    </w:p>
    <w:p w14:paraId="6A69EE83"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2</w:t>
      </w:r>
      <w:r>
        <w:rPr>
          <w:rFonts w:ascii="华文细黑" w:eastAsia="华文细黑" w:hAnsi="华文细黑" w:cs="华文细黑" w:hint="eastAsia"/>
          <w:sz w:val="22"/>
          <w:szCs w:val="22"/>
        </w:rPr>
        <w:t>、在如上期间内，订单累计满</w:t>
      </w:r>
      <w:r>
        <w:rPr>
          <w:rFonts w:ascii="华文细黑" w:eastAsia="华文细黑" w:hAnsi="华文细黑" w:cs="华文细黑" w:hint="eastAsia"/>
          <w:sz w:val="22"/>
          <w:szCs w:val="22"/>
        </w:rPr>
        <w:t>1</w:t>
      </w:r>
      <w:r>
        <w:rPr>
          <w:rFonts w:ascii="华文细黑" w:eastAsia="华文细黑" w:hAnsi="华文细黑" w:cs="华文细黑" w:hint="eastAsia"/>
          <w:sz w:val="22"/>
          <w:szCs w:val="22"/>
        </w:rPr>
        <w:t>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-30</w:t>
      </w:r>
      <w:r>
        <w:rPr>
          <w:rFonts w:ascii="华文细黑" w:eastAsia="华文细黑" w:hAnsi="华文细黑" w:cs="华文细黑" w:hint="eastAsia"/>
          <w:sz w:val="22"/>
          <w:szCs w:val="22"/>
        </w:rPr>
        <w:t>万（不计</w:t>
      </w:r>
      <w:r>
        <w:rPr>
          <w:rFonts w:ascii="华文细黑" w:eastAsia="华文细黑" w:hAnsi="华文细黑" w:cs="华文细黑" w:hint="eastAsia"/>
          <w:sz w:val="22"/>
          <w:szCs w:val="22"/>
        </w:rPr>
        <w:t>30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返</w:t>
      </w:r>
      <w:r>
        <w:rPr>
          <w:rFonts w:ascii="华文细黑" w:eastAsia="华文细黑" w:hAnsi="华文细黑" w:cs="华文细黑" w:hint="eastAsia"/>
          <w:sz w:val="22"/>
          <w:szCs w:val="22"/>
        </w:rPr>
        <w:t xml:space="preserve"> </w:t>
      </w:r>
      <w:r>
        <w:rPr>
          <w:rFonts w:ascii="华文细黑" w:eastAsia="华文细黑" w:hAnsi="华文细黑" w:cs="华文细黑" w:hint="eastAsia"/>
          <w:sz w:val="22"/>
          <w:szCs w:val="22"/>
        </w:rPr>
        <w:t>1.1%</w:t>
      </w:r>
      <w:r>
        <w:rPr>
          <w:rFonts w:ascii="华文细黑" w:eastAsia="华文细黑" w:hAnsi="华文细黑" w:cs="华文细黑" w:hint="eastAsia"/>
          <w:sz w:val="22"/>
          <w:szCs w:val="22"/>
        </w:rPr>
        <w:t>河币</w:t>
      </w:r>
    </w:p>
    <w:p w14:paraId="7CEFFADE"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3</w:t>
      </w:r>
      <w:r>
        <w:rPr>
          <w:rFonts w:ascii="华文细黑" w:eastAsia="华文细黑" w:hAnsi="华文细黑" w:cs="华文细黑" w:hint="eastAsia"/>
          <w:sz w:val="22"/>
          <w:szCs w:val="22"/>
        </w:rPr>
        <w:t>、在如上期间内，订单累计满</w:t>
      </w:r>
      <w:r>
        <w:rPr>
          <w:rFonts w:ascii="华文细黑" w:eastAsia="华文细黑" w:hAnsi="华文细黑" w:cs="华文细黑" w:hint="eastAsia"/>
          <w:sz w:val="22"/>
          <w:szCs w:val="22"/>
        </w:rPr>
        <w:t>3</w:t>
      </w:r>
      <w:r>
        <w:rPr>
          <w:rFonts w:ascii="华文细黑" w:eastAsia="华文细黑" w:hAnsi="华文细黑" w:cs="华文细黑" w:hint="eastAsia"/>
          <w:sz w:val="22"/>
          <w:szCs w:val="22"/>
        </w:rPr>
        <w:t>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-50</w:t>
      </w:r>
      <w:r>
        <w:rPr>
          <w:rFonts w:ascii="华文细黑" w:eastAsia="华文细黑" w:hAnsi="华文细黑" w:cs="华文细黑" w:hint="eastAsia"/>
          <w:sz w:val="22"/>
          <w:szCs w:val="22"/>
        </w:rPr>
        <w:t>万（不计</w:t>
      </w:r>
      <w:r>
        <w:rPr>
          <w:rFonts w:ascii="华文细黑" w:eastAsia="华文细黑" w:hAnsi="华文细黑" w:cs="华文细黑" w:hint="eastAsia"/>
          <w:sz w:val="22"/>
          <w:szCs w:val="22"/>
        </w:rPr>
        <w:t>50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返</w:t>
      </w:r>
      <w:r>
        <w:rPr>
          <w:rFonts w:ascii="华文细黑" w:eastAsia="华文细黑" w:hAnsi="华文细黑" w:cs="华文细黑" w:hint="eastAsia"/>
          <w:sz w:val="22"/>
          <w:szCs w:val="22"/>
        </w:rPr>
        <w:t>1.2%</w:t>
      </w:r>
      <w:r>
        <w:rPr>
          <w:rFonts w:ascii="华文细黑" w:eastAsia="华文细黑" w:hAnsi="华文细黑" w:cs="华文细黑" w:hint="eastAsia"/>
          <w:sz w:val="22"/>
          <w:szCs w:val="22"/>
        </w:rPr>
        <w:t>河币</w:t>
      </w:r>
    </w:p>
    <w:p w14:paraId="1D780A57"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4</w:t>
      </w:r>
      <w:r>
        <w:rPr>
          <w:rFonts w:ascii="华文细黑" w:eastAsia="华文细黑" w:hAnsi="华文细黑" w:cs="华文细黑" w:hint="eastAsia"/>
          <w:sz w:val="22"/>
          <w:szCs w:val="22"/>
        </w:rPr>
        <w:t>、在如上期间内，订单累计满</w:t>
      </w:r>
      <w:r>
        <w:rPr>
          <w:rFonts w:ascii="华文细黑" w:eastAsia="华文细黑" w:hAnsi="华文细黑" w:cs="华文细黑" w:hint="eastAsia"/>
          <w:sz w:val="22"/>
          <w:szCs w:val="22"/>
        </w:rPr>
        <w:t>5</w:t>
      </w:r>
      <w:r>
        <w:rPr>
          <w:rFonts w:ascii="华文细黑" w:eastAsia="华文细黑" w:hAnsi="华文细黑" w:cs="华文细黑" w:hint="eastAsia"/>
          <w:sz w:val="22"/>
          <w:szCs w:val="22"/>
        </w:rPr>
        <w:t>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-80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不计</w:t>
      </w:r>
      <w:r>
        <w:rPr>
          <w:rFonts w:ascii="华文细黑" w:eastAsia="华文细黑" w:hAnsi="华文细黑" w:cs="华文细黑" w:hint="eastAsia"/>
          <w:sz w:val="22"/>
          <w:szCs w:val="22"/>
        </w:rPr>
        <w:t>80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返</w:t>
      </w:r>
      <w:r>
        <w:rPr>
          <w:rFonts w:ascii="华文细黑" w:eastAsia="华文细黑" w:hAnsi="华文细黑" w:cs="华文细黑" w:hint="eastAsia"/>
          <w:sz w:val="22"/>
          <w:szCs w:val="22"/>
        </w:rPr>
        <w:t>1.3%</w:t>
      </w:r>
      <w:r>
        <w:rPr>
          <w:rFonts w:ascii="华文细黑" w:eastAsia="华文细黑" w:hAnsi="华文细黑" w:cs="华文细黑" w:hint="eastAsia"/>
          <w:sz w:val="22"/>
          <w:szCs w:val="22"/>
        </w:rPr>
        <w:t>河币</w:t>
      </w:r>
    </w:p>
    <w:p w14:paraId="21317077"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5</w:t>
      </w:r>
      <w:r>
        <w:rPr>
          <w:rFonts w:ascii="华文细黑" w:eastAsia="华文细黑" w:hAnsi="华文细黑" w:cs="华文细黑" w:hint="eastAsia"/>
          <w:sz w:val="22"/>
          <w:szCs w:val="22"/>
        </w:rPr>
        <w:t>、在如上期间内，订单累计满</w:t>
      </w:r>
      <w:r>
        <w:rPr>
          <w:rFonts w:ascii="华文细黑" w:eastAsia="华文细黑" w:hAnsi="华文细黑" w:cs="华文细黑" w:hint="eastAsia"/>
          <w:sz w:val="22"/>
          <w:szCs w:val="22"/>
        </w:rPr>
        <w:t>80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-100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不计</w:t>
      </w:r>
      <w:r>
        <w:rPr>
          <w:rFonts w:ascii="华文细黑" w:eastAsia="华文细黑" w:hAnsi="华文细黑" w:cs="华文细黑" w:hint="eastAsia"/>
          <w:sz w:val="22"/>
          <w:szCs w:val="22"/>
        </w:rPr>
        <w:t>100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返</w:t>
      </w:r>
      <w:r>
        <w:rPr>
          <w:rFonts w:ascii="华文细黑" w:eastAsia="华文细黑" w:hAnsi="华文细黑" w:cs="华文细黑" w:hint="eastAsia"/>
          <w:sz w:val="22"/>
          <w:szCs w:val="22"/>
        </w:rPr>
        <w:t>1.4%</w:t>
      </w:r>
      <w:r>
        <w:rPr>
          <w:rFonts w:ascii="华文细黑" w:eastAsia="华文细黑" w:hAnsi="华文细黑" w:cs="华文细黑" w:hint="eastAsia"/>
          <w:sz w:val="22"/>
          <w:szCs w:val="22"/>
        </w:rPr>
        <w:t>河币</w:t>
      </w:r>
      <w:r>
        <w:rPr>
          <w:rFonts w:ascii="华文细黑" w:eastAsia="华文细黑" w:hAnsi="华文细黑" w:cs="华文细黑" w:hint="eastAsia"/>
          <w:sz w:val="22"/>
          <w:szCs w:val="22"/>
        </w:rPr>
        <w:t xml:space="preserve"> </w:t>
      </w:r>
    </w:p>
    <w:p w14:paraId="00B45C4D"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6</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在如上期间内，订单累计满</w:t>
      </w:r>
      <w:r>
        <w:rPr>
          <w:rFonts w:ascii="华文细黑" w:eastAsia="华文细黑" w:hAnsi="华文细黑" w:cs="华文细黑" w:hint="eastAsia"/>
          <w:sz w:val="22"/>
          <w:szCs w:val="22"/>
        </w:rPr>
        <w:t>100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-140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不计</w:t>
      </w:r>
      <w:r>
        <w:rPr>
          <w:rFonts w:ascii="华文细黑" w:eastAsia="华文细黑" w:hAnsi="华文细黑" w:cs="华文细黑" w:hint="eastAsia"/>
          <w:sz w:val="22"/>
          <w:szCs w:val="22"/>
        </w:rPr>
        <w:t>140</w:t>
      </w:r>
      <w:r>
        <w:rPr>
          <w:rFonts w:ascii="华文细黑" w:eastAsia="华文细黑" w:hAnsi="华文细黑" w:cs="华文细黑" w:hint="eastAsia"/>
          <w:sz w:val="22"/>
          <w:szCs w:val="22"/>
        </w:rPr>
        <w:t>万</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返</w:t>
      </w:r>
      <w:r>
        <w:rPr>
          <w:rFonts w:ascii="华文细黑" w:eastAsia="华文细黑" w:hAnsi="华文细黑" w:cs="华文细黑" w:hint="eastAsia"/>
          <w:sz w:val="22"/>
          <w:szCs w:val="22"/>
        </w:rPr>
        <w:t>1.5%</w:t>
      </w:r>
      <w:r>
        <w:rPr>
          <w:rFonts w:ascii="华文细黑" w:eastAsia="华文细黑" w:hAnsi="华文细黑" w:cs="华文细黑" w:hint="eastAsia"/>
          <w:sz w:val="22"/>
          <w:szCs w:val="22"/>
        </w:rPr>
        <w:t>河币</w:t>
      </w:r>
    </w:p>
    <w:p w14:paraId="2245AC00"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7</w:t>
      </w:r>
      <w:r>
        <w:rPr>
          <w:rFonts w:ascii="华文细黑" w:eastAsia="华文细黑" w:hAnsi="华文细黑" w:cs="华文细黑" w:hint="eastAsia"/>
          <w:sz w:val="22"/>
          <w:szCs w:val="22"/>
        </w:rPr>
        <w:t>、更多累计金额返利政策另议</w:t>
      </w:r>
    </w:p>
    <w:p w14:paraId="65E42E0D"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8</w:t>
      </w:r>
      <w:r>
        <w:rPr>
          <w:rFonts w:ascii="华文细黑" w:eastAsia="华文细黑" w:hAnsi="华文细黑" w:cs="华文细黑" w:hint="eastAsia"/>
          <w:sz w:val="22"/>
          <w:szCs w:val="22"/>
        </w:rPr>
        <w:t>、针对</w:t>
      </w:r>
      <w:r>
        <w:rPr>
          <w:rFonts w:ascii="华文细黑" w:eastAsia="华文细黑" w:hAnsi="华文细黑" w:cs="华文细黑" w:hint="eastAsia"/>
          <w:b/>
          <w:sz w:val="22"/>
          <w:szCs w:val="22"/>
        </w:rPr>
        <w:t>河姆渡硬盘</w:t>
      </w:r>
      <w:r>
        <w:rPr>
          <w:rFonts w:ascii="华文细黑" w:eastAsia="华文细黑" w:hAnsi="华文细黑" w:cs="华文细黑" w:hint="eastAsia"/>
          <w:b/>
          <w:sz w:val="22"/>
          <w:szCs w:val="22"/>
        </w:rPr>
        <w:t>(</w:t>
      </w:r>
      <w:r>
        <w:rPr>
          <w:rFonts w:ascii="华文细黑" w:eastAsia="华文细黑" w:hAnsi="华文细黑" w:cs="华文细黑" w:hint="eastAsia"/>
          <w:b/>
          <w:sz w:val="22"/>
          <w:szCs w:val="22"/>
        </w:rPr>
        <w:t>集光集云</w:t>
      </w:r>
      <w:r>
        <w:rPr>
          <w:rFonts w:ascii="华文细黑" w:eastAsia="华文细黑" w:hAnsi="华文细黑" w:cs="华文细黑" w:hint="eastAsia"/>
          <w:b/>
          <w:sz w:val="22"/>
          <w:szCs w:val="22"/>
        </w:rPr>
        <w:t>)</w:t>
      </w:r>
      <w:r>
        <w:rPr>
          <w:rFonts w:ascii="华文细黑" w:eastAsia="华文细黑" w:hAnsi="华文细黑" w:cs="华文细黑" w:hint="eastAsia"/>
          <w:b/>
          <w:sz w:val="22"/>
          <w:szCs w:val="22"/>
        </w:rPr>
        <w:t>俱乐部</w:t>
      </w:r>
      <w:r>
        <w:rPr>
          <w:rFonts w:ascii="华文细黑" w:eastAsia="华文细黑" w:hAnsi="华文细黑" w:cs="华文细黑" w:hint="eastAsia"/>
          <w:sz w:val="22"/>
          <w:szCs w:val="22"/>
        </w:rPr>
        <w:t>内的成员可享受</w:t>
      </w:r>
      <w:r>
        <w:rPr>
          <w:rFonts w:ascii="华文细黑" w:eastAsia="华文细黑" w:hAnsi="华文细黑" w:cs="华文细黑" w:hint="eastAsia"/>
          <w:sz w:val="22"/>
          <w:szCs w:val="22"/>
        </w:rPr>
        <w:t>1</w:t>
      </w:r>
      <w:r>
        <w:rPr>
          <w:rFonts w:ascii="华文细黑" w:eastAsia="华文细黑" w:hAnsi="华文细黑" w:cs="华文细黑" w:hint="eastAsia"/>
          <w:sz w:val="22"/>
          <w:szCs w:val="22"/>
        </w:rPr>
        <w:t>个月的免息贷款（注：需要客户完成银行的征信流程并由银行放款后享受</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含在线灵芝快贷</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，贷款产生的</w:t>
      </w:r>
      <w:r>
        <w:rPr>
          <w:rFonts w:ascii="华文细黑" w:eastAsia="华文细黑" w:hAnsi="华文细黑" w:cs="华文细黑" w:hint="eastAsia"/>
          <w:sz w:val="22"/>
          <w:szCs w:val="22"/>
        </w:rPr>
        <w:t>1</w:t>
      </w:r>
      <w:r>
        <w:rPr>
          <w:rFonts w:ascii="华文细黑" w:eastAsia="华文细黑" w:hAnsi="华文细黑" w:cs="华文细黑" w:hint="eastAsia"/>
          <w:sz w:val="22"/>
          <w:szCs w:val="22"/>
        </w:rPr>
        <w:t>个月利息费用由河姆渡折算为河币补贴</w:t>
      </w:r>
      <w:r>
        <w:rPr>
          <w:rFonts w:ascii="华文细黑" w:eastAsia="华文细黑" w:hAnsi="华文细黑" w:cs="华文细黑" w:hint="eastAsia"/>
          <w:sz w:val="22"/>
          <w:szCs w:val="22"/>
        </w:rPr>
        <w:t>到</w:t>
      </w:r>
      <w:r>
        <w:rPr>
          <w:rFonts w:ascii="华文细黑" w:eastAsia="华文细黑" w:hAnsi="华文细黑" w:cs="华文细黑" w:hint="eastAsia"/>
          <w:sz w:val="22"/>
          <w:szCs w:val="22"/>
        </w:rPr>
        <w:t>乙方</w:t>
      </w:r>
      <w:r>
        <w:rPr>
          <w:rFonts w:ascii="华文细黑" w:eastAsia="华文细黑" w:hAnsi="华文细黑" w:cs="华文细黑" w:hint="eastAsia"/>
          <w:sz w:val="22"/>
          <w:szCs w:val="22"/>
        </w:rPr>
        <w:t>账户内）</w:t>
      </w:r>
      <w:r>
        <w:rPr>
          <w:rFonts w:ascii="华文细黑" w:eastAsia="华文细黑" w:hAnsi="华文细黑" w:cs="华文细黑" w:hint="eastAsia"/>
          <w:sz w:val="22"/>
          <w:szCs w:val="22"/>
        </w:rPr>
        <w:t>。</w:t>
      </w:r>
    </w:p>
    <w:p w14:paraId="7DC79AF3"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注：河币发放时间为用户还完银行贷款后</w:t>
      </w:r>
      <w:r>
        <w:rPr>
          <w:rFonts w:ascii="华文细黑" w:eastAsia="华文细黑" w:hAnsi="华文细黑" w:cs="华文细黑" w:hint="eastAsia"/>
          <w:sz w:val="22"/>
          <w:szCs w:val="22"/>
        </w:rPr>
        <w:t>10</w:t>
      </w:r>
      <w:r>
        <w:rPr>
          <w:rFonts w:ascii="华文细黑" w:eastAsia="华文细黑" w:hAnsi="华文细黑" w:cs="华文细黑" w:hint="eastAsia"/>
          <w:sz w:val="22"/>
          <w:szCs w:val="22"/>
        </w:rPr>
        <w:t>个工作日（注：如乙方逾期还款那河币返点金额减半）。</w:t>
      </w:r>
    </w:p>
    <w:p w14:paraId="6D9045EC" w14:textId="77777777" w:rsidR="00B60F6A" w:rsidRDefault="00381CFE">
      <w:pPr>
        <w:spacing w:line="360" w:lineRule="auto"/>
        <w:jc w:val="left"/>
        <w:rPr>
          <w:rFonts w:ascii="华文细黑" w:eastAsia="华文细黑" w:hAnsi="华文细黑" w:cs="华文细黑"/>
          <w:b/>
          <w:sz w:val="22"/>
          <w:szCs w:val="22"/>
        </w:rPr>
      </w:pPr>
      <w:r>
        <w:rPr>
          <w:rFonts w:ascii="华文细黑" w:eastAsia="华文细黑" w:hAnsi="华文细黑" w:cs="华文细黑" w:hint="eastAsia"/>
          <w:b/>
          <w:sz w:val="22"/>
          <w:szCs w:val="22"/>
        </w:rPr>
        <w:t>二</w:t>
      </w:r>
      <w:r>
        <w:rPr>
          <w:rFonts w:ascii="华文细黑" w:eastAsia="华文细黑" w:hAnsi="华文细黑" w:cs="华文细黑" w:hint="eastAsia"/>
          <w:b/>
          <w:sz w:val="22"/>
          <w:szCs w:val="22"/>
        </w:rPr>
        <w:t>、甲方对让利产品质量及供货的保障</w:t>
      </w:r>
    </w:p>
    <w:p w14:paraId="52D7736E"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1</w:t>
      </w:r>
      <w:r>
        <w:rPr>
          <w:rFonts w:ascii="华文细黑" w:eastAsia="华文细黑" w:hAnsi="华文细黑" w:cs="华文细黑" w:hint="eastAsia"/>
          <w:sz w:val="22"/>
          <w:szCs w:val="22"/>
        </w:rPr>
        <w:t>、本集采</w:t>
      </w:r>
      <w:r>
        <w:rPr>
          <w:rFonts w:ascii="华文细黑" w:eastAsia="华文细黑" w:hAnsi="华文细黑" w:cs="华文细黑" w:hint="eastAsia"/>
          <w:sz w:val="22"/>
          <w:szCs w:val="22"/>
        </w:rPr>
        <w:t>协议</w:t>
      </w:r>
      <w:r>
        <w:rPr>
          <w:rFonts w:ascii="华文细黑" w:eastAsia="华文细黑" w:hAnsi="华文细黑" w:cs="华文细黑" w:hint="eastAsia"/>
          <w:sz w:val="22"/>
          <w:szCs w:val="22"/>
        </w:rPr>
        <w:t>生效后，甲方按约定价格数量，在乙方</w:t>
      </w:r>
      <w:r>
        <w:rPr>
          <w:rFonts w:ascii="华文细黑" w:eastAsia="华文细黑" w:hAnsi="华文细黑" w:cs="华文细黑" w:hint="eastAsia"/>
          <w:sz w:val="22"/>
          <w:szCs w:val="22"/>
        </w:rPr>
        <w:t>于河姆渡平台</w:t>
      </w:r>
      <w:r>
        <w:rPr>
          <w:rFonts w:ascii="华文细黑" w:eastAsia="华文细黑" w:hAnsi="华文细黑" w:cs="华文细黑" w:hint="eastAsia"/>
          <w:sz w:val="22"/>
          <w:szCs w:val="22"/>
        </w:rPr>
        <w:t>下达有效采购订单</w:t>
      </w:r>
      <w:r>
        <w:rPr>
          <w:rFonts w:ascii="华文细黑" w:eastAsia="华文细黑" w:hAnsi="华文细黑" w:cs="华文细黑" w:hint="eastAsia"/>
          <w:sz w:val="22"/>
          <w:szCs w:val="22"/>
        </w:rPr>
        <w:t>并付款</w:t>
      </w:r>
      <w:r>
        <w:rPr>
          <w:rFonts w:ascii="华文细黑" w:eastAsia="华文细黑" w:hAnsi="华文细黑" w:cs="华文细黑" w:hint="eastAsia"/>
          <w:sz w:val="22"/>
          <w:szCs w:val="22"/>
        </w:rPr>
        <w:t>后</w:t>
      </w:r>
      <w:r>
        <w:rPr>
          <w:rFonts w:ascii="华文细黑" w:eastAsia="华文细黑" w:hAnsi="华文细黑" w:cs="华文细黑" w:hint="eastAsia"/>
          <w:sz w:val="22"/>
          <w:szCs w:val="22"/>
        </w:rPr>
        <w:t>3-5</w:t>
      </w:r>
      <w:r>
        <w:rPr>
          <w:rFonts w:ascii="华文细黑" w:eastAsia="华文细黑" w:hAnsi="华文细黑" w:cs="华文细黑" w:hint="eastAsia"/>
          <w:sz w:val="22"/>
          <w:szCs w:val="22"/>
        </w:rPr>
        <w:t>个工作日内</w:t>
      </w:r>
      <w:r>
        <w:rPr>
          <w:rFonts w:ascii="华文细黑" w:eastAsia="华文细黑" w:hAnsi="华文细黑" w:cs="华文细黑" w:hint="eastAsia"/>
          <w:sz w:val="22"/>
          <w:szCs w:val="22"/>
        </w:rPr>
        <w:t>（非硬盘产品发货期视具体项目而定）</w:t>
      </w:r>
      <w:r>
        <w:rPr>
          <w:rFonts w:ascii="华文细黑" w:eastAsia="华文细黑" w:hAnsi="华文细黑" w:cs="华文细黑" w:hint="eastAsia"/>
          <w:sz w:val="22"/>
          <w:szCs w:val="22"/>
        </w:rPr>
        <w:t>向乙方提供产品，</w:t>
      </w:r>
      <w:r>
        <w:rPr>
          <w:rFonts w:ascii="华文细黑" w:eastAsia="华文细黑" w:hAnsi="华文细黑" w:cs="华文细黑" w:hint="eastAsia"/>
          <w:sz w:val="22"/>
          <w:szCs w:val="22"/>
        </w:rPr>
        <w:lastRenderedPageBreak/>
        <w:t>满足乙方使用需求；</w:t>
      </w:r>
    </w:p>
    <w:p w14:paraId="2E74372D"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2</w:t>
      </w:r>
      <w:r>
        <w:rPr>
          <w:rFonts w:ascii="华文细黑" w:eastAsia="华文细黑" w:hAnsi="华文细黑" w:cs="华文细黑" w:hint="eastAsia"/>
          <w:sz w:val="22"/>
          <w:szCs w:val="22"/>
        </w:rPr>
        <w:t>、甲方对所供的</w:t>
      </w:r>
      <w:r>
        <w:rPr>
          <w:rFonts w:ascii="华文细黑" w:eastAsia="华文细黑" w:hAnsi="华文细黑" w:cs="华文细黑" w:hint="eastAsia"/>
          <w:sz w:val="22"/>
          <w:szCs w:val="22"/>
        </w:rPr>
        <w:t>硬盘</w:t>
      </w:r>
      <w:r>
        <w:rPr>
          <w:rFonts w:ascii="华文细黑" w:eastAsia="华文细黑" w:hAnsi="华文细黑" w:cs="华文细黑" w:hint="eastAsia"/>
          <w:sz w:val="22"/>
          <w:szCs w:val="22"/>
        </w:rPr>
        <w:t>产品，保证为原厂正品，</w:t>
      </w:r>
      <w:r>
        <w:rPr>
          <w:rFonts w:ascii="华文细黑" w:eastAsia="华文细黑" w:hAnsi="华文细黑" w:cs="华文细黑" w:hint="eastAsia"/>
          <w:sz w:val="22"/>
          <w:szCs w:val="22"/>
        </w:rPr>
        <w:t>监控硬盘享受</w:t>
      </w:r>
      <w:r>
        <w:rPr>
          <w:rFonts w:ascii="华文细黑" w:eastAsia="华文细黑" w:hAnsi="华文细黑" w:cs="华文细黑" w:hint="eastAsia"/>
          <w:sz w:val="22"/>
          <w:szCs w:val="22"/>
        </w:rPr>
        <w:t>三年质保</w:t>
      </w:r>
      <w:r>
        <w:rPr>
          <w:rFonts w:ascii="华文细黑" w:eastAsia="华文细黑" w:hAnsi="华文细黑" w:cs="华文细黑" w:hint="eastAsia"/>
          <w:sz w:val="22"/>
          <w:szCs w:val="22"/>
        </w:rPr>
        <w:t>服务，企业级硬盘享受五年质保服务</w:t>
      </w:r>
      <w:r>
        <w:rPr>
          <w:rFonts w:ascii="华文细黑" w:eastAsia="华文细黑" w:hAnsi="华文细黑" w:cs="华文细黑" w:hint="eastAsia"/>
          <w:sz w:val="22"/>
          <w:szCs w:val="22"/>
        </w:rPr>
        <w:t>。</w:t>
      </w:r>
    </w:p>
    <w:p w14:paraId="3B75889F"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3</w:t>
      </w:r>
      <w:r>
        <w:rPr>
          <w:rFonts w:ascii="华文细黑" w:eastAsia="华文细黑" w:hAnsi="华文细黑" w:cs="华文细黑" w:hint="eastAsia"/>
          <w:sz w:val="22"/>
          <w:szCs w:val="22"/>
        </w:rPr>
        <w:t>、集云产品，享受三年免费质保，</w:t>
      </w:r>
      <w:r>
        <w:rPr>
          <w:rFonts w:ascii="华文细黑" w:eastAsia="华文细黑" w:hAnsi="华文细黑" w:cs="华文细黑" w:hint="eastAsia"/>
          <w:sz w:val="22"/>
          <w:szCs w:val="22"/>
        </w:rPr>
        <w:t>3</w:t>
      </w:r>
      <w:r>
        <w:rPr>
          <w:rFonts w:ascii="华文细黑" w:eastAsia="华文细黑" w:hAnsi="华文细黑" w:cs="华文细黑" w:hint="eastAsia"/>
          <w:sz w:val="22"/>
          <w:szCs w:val="22"/>
        </w:rPr>
        <w:t>个月等价换货，</w:t>
      </w:r>
      <w:r>
        <w:rPr>
          <w:rFonts w:ascii="华文细黑" w:eastAsia="华文细黑" w:hAnsi="华文细黑" w:cs="华文细黑" w:hint="eastAsia"/>
          <w:sz w:val="22"/>
          <w:szCs w:val="22"/>
        </w:rPr>
        <w:t>30</w:t>
      </w:r>
      <w:r>
        <w:rPr>
          <w:rFonts w:ascii="华文细黑" w:eastAsia="华文细黑" w:hAnsi="华文细黑" w:cs="华文细黑" w:hint="eastAsia"/>
          <w:sz w:val="22"/>
          <w:szCs w:val="22"/>
        </w:rPr>
        <w:t>天质量退换货。</w:t>
      </w:r>
    </w:p>
    <w:p w14:paraId="27071C59"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4</w:t>
      </w:r>
      <w:r>
        <w:rPr>
          <w:rFonts w:ascii="华文细黑" w:eastAsia="华文细黑" w:hAnsi="华文细黑" w:cs="华文细黑" w:hint="eastAsia"/>
          <w:sz w:val="22"/>
          <w:szCs w:val="22"/>
        </w:rPr>
        <w:t>、集光大屏产品，享受</w:t>
      </w:r>
      <w:r>
        <w:rPr>
          <w:rFonts w:ascii="华文细黑" w:eastAsia="华文细黑" w:hAnsi="华文细黑" w:cs="华文细黑" w:hint="eastAsia"/>
          <w:sz w:val="22"/>
          <w:szCs w:val="22"/>
        </w:rPr>
        <w:t>1</w:t>
      </w:r>
      <w:r>
        <w:rPr>
          <w:rFonts w:ascii="华文细黑" w:eastAsia="华文细黑" w:hAnsi="华文细黑" w:cs="华文细黑" w:hint="eastAsia"/>
          <w:sz w:val="22"/>
          <w:szCs w:val="22"/>
        </w:rPr>
        <w:t>年免费质保。</w:t>
      </w:r>
    </w:p>
    <w:p w14:paraId="56D73AFA"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5</w:t>
      </w:r>
      <w:r>
        <w:rPr>
          <w:rFonts w:ascii="华文细黑" w:eastAsia="华文细黑" w:hAnsi="华文细黑" w:cs="华文细黑" w:hint="eastAsia"/>
          <w:sz w:val="22"/>
          <w:szCs w:val="22"/>
        </w:rPr>
        <w:t>、存储周边根据产品原厂规定保修期进行质保。</w:t>
      </w:r>
    </w:p>
    <w:p w14:paraId="19FE6EF3" w14:textId="77777777" w:rsidR="00B60F6A" w:rsidRDefault="00381CFE">
      <w:pPr>
        <w:spacing w:line="360" w:lineRule="auto"/>
        <w:jc w:val="left"/>
        <w:rPr>
          <w:rFonts w:ascii="华文细黑" w:eastAsia="华文细黑" w:hAnsi="华文细黑" w:cs="华文细黑"/>
          <w:b/>
          <w:sz w:val="22"/>
          <w:szCs w:val="22"/>
        </w:rPr>
      </w:pPr>
      <w:r>
        <w:rPr>
          <w:rFonts w:ascii="华文细黑" w:eastAsia="华文细黑" w:hAnsi="华文细黑" w:cs="华文细黑" w:hint="eastAsia"/>
          <w:b/>
          <w:sz w:val="22"/>
          <w:szCs w:val="22"/>
        </w:rPr>
        <w:t>三</w:t>
      </w:r>
      <w:r>
        <w:rPr>
          <w:rFonts w:ascii="华文细黑" w:eastAsia="华文细黑" w:hAnsi="华文细黑" w:cs="华文细黑" w:hint="eastAsia"/>
          <w:b/>
          <w:sz w:val="22"/>
          <w:szCs w:val="22"/>
        </w:rPr>
        <w:t>、采购方式</w:t>
      </w:r>
    </w:p>
    <w:p w14:paraId="50F329DB" w14:textId="77777777" w:rsidR="00B60F6A" w:rsidRDefault="00381CFE">
      <w:pPr>
        <w:spacing w:line="360" w:lineRule="auto"/>
        <w:ind w:firstLineChars="196" w:firstLine="431"/>
        <w:jc w:val="left"/>
        <w:rPr>
          <w:rFonts w:ascii="华文细黑" w:eastAsia="华文细黑" w:hAnsi="华文细黑" w:cs="华文细黑"/>
          <w:sz w:val="22"/>
          <w:szCs w:val="22"/>
        </w:rPr>
      </w:pPr>
      <w:r>
        <w:rPr>
          <w:rFonts w:ascii="华文细黑" w:eastAsia="华文细黑" w:hAnsi="华文细黑" w:cs="华文细黑" w:hint="eastAsia"/>
          <w:sz w:val="22"/>
          <w:szCs w:val="22"/>
        </w:rPr>
        <w:t>乙方保证在</w:t>
      </w:r>
      <w:r>
        <w:rPr>
          <w:rFonts w:ascii="华文细黑" w:eastAsia="华文细黑" w:hAnsi="华文细黑" w:cs="华文细黑" w:hint="eastAsia"/>
          <w:sz w:val="22"/>
          <w:szCs w:val="22"/>
        </w:rPr>
        <w:t>协议</w:t>
      </w:r>
      <w:r>
        <w:rPr>
          <w:rFonts w:ascii="华文细黑" w:eastAsia="华文细黑" w:hAnsi="华文细黑" w:cs="华文细黑" w:hint="eastAsia"/>
          <w:sz w:val="22"/>
          <w:szCs w:val="22"/>
        </w:rPr>
        <w:t>约定的采购期间内，</w:t>
      </w:r>
      <w:r>
        <w:rPr>
          <w:rFonts w:ascii="华文细黑" w:eastAsia="华文细黑" w:hAnsi="华文细黑" w:cs="华文细黑" w:hint="eastAsia"/>
          <w:sz w:val="22"/>
          <w:szCs w:val="22"/>
        </w:rPr>
        <w:t>一次性或分批次完成约定数量</w:t>
      </w:r>
      <w:r>
        <w:rPr>
          <w:rFonts w:ascii="华文细黑" w:eastAsia="华文细黑" w:hAnsi="华文细黑" w:cs="华文细黑" w:hint="eastAsia"/>
          <w:sz w:val="22"/>
          <w:szCs w:val="22"/>
        </w:rPr>
        <w:t>产品</w:t>
      </w:r>
      <w:r>
        <w:rPr>
          <w:rFonts w:ascii="华文细黑" w:eastAsia="华文细黑" w:hAnsi="华文细黑" w:cs="华文细黑" w:hint="eastAsia"/>
          <w:sz w:val="22"/>
          <w:szCs w:val="22"/>
        </w:rPr>
        <w:t>的采购。每次采购时乙方必须通过河姆渡网上交易平台下达采购订单。不支持等通知发货。</w:t>
      </w:r>
      <w:r>
        <w:rPr>
          <w:rFonts w:ascii="华文细黑" w:eastAsia="华文细黑" w:hAnsi="华文细黑" w:cs="华文细黑" w:hint="eastAsia"/>
          <w:sz w:val="22"/>
          <w:szCs w:val="22"/>
          <w:highlight w:val="yellow"/>
        </w:rPr>
        <w:t>另外，凡进行过优惠结算的金额或商品不重复享受平台的其他活动优惠及不支持非质量问题的退换货服务。</w:t>
      </w:r>
    </w:p>
    <w:p w14:paraId="1B999EA3" w14:textId="77777777" w:rsidR="00B60F6A" w:rsidRDefault="00381CFE">
      <w:pPr>
        <w:spacing w:line="360" w:lineRule="auto"/>
        <w:jc w:val="left"/>
        <w:rPr>
          <w:rFonts w:ascii="华文细黑" w:eastAsia="华文细黑" w:hAnsi="华文细黑" w:cs="华文细黑"/>
          <w:b/>
          <w:sz w:val="22"/>
          <w:szCs w:val="22"/>
        </w:rPr>
      </w:pPr>
      <w:r>
        <w:rPr>
          <w:rFonts w:ascii="华文细黑" w:eastAsia="华文细黑" w:hAnsi="华文细黑" w:cs="华文细黑" w:hint="eastAsia"/>
          <w:b/>
          <w:sz w:val="22"/>
          <w:szCs w:val="22"/>
        </w:rPr>
        <w:t>四</w:t>
      </w:r>
      <w:r>
        <w:rPr>
          <w:rFonts w:ascii="华文细黑" w:eastAsia="华文细黑" w:hAnsi="华文细黑" w:cs="华文细黑" w:hint="eastAsia"/>
          <w:b/>
          <w:sz w:val="22"/>
          <w:szCs w:val="22"/>
        </w:rPr>
        <w:t>、货款的支持方式和期限</w:t>
      </w:r>
    </w:p>
    <w:p w14:paraId="6F679227"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1</w:t>
      </w:r>
      <w:r>
        <w:rPr>
          <w:rFonts w:ascii="华文细黑" w:eastAsia="华文细黑" w:hAnsi="华文细黑" w:cs="华文细黑" w:hint="eastAsia"/>
          <w:sz w:val="22"/>
          <w:szCs w:val="22"/>
        </w:rPr>
        <w:t>、货款支付采取款到发货方式，甲方收到乙方每批订单全额货款后组织发货</w:t>
      </w:r>
      <w:r>
        <w:rPr>
          <w:rFonts w:ascii="华文细黑" w:eastAsia="华文细黑" w:hAnsi="华文细黑" w:cs="华文细黑" w:hint="eastAsia"/>
          <w:sz w:val="22"/>
          <w:szCs w:val="22"/>
        </w:rPr>
        <w:t>（</w:t>
      </w:r>
      <w:r>
        <w:rPr>
          <w:rFonts w:ascii="华文细黑" w:eastAsia="华文细黑" w:hAnsi="华文细黑" w:cs="华文细黑" w:hint="eastAsia"/>
          <w:b/>
          <w:sz w:val="22"/>
          <w:szCs w:val="22"/>
        </w:rPr>
        <w:t>河姆渡硬盘</w:t>
      </w:r>
      <w:r>
        <w:rPr>
          <w:rFonts w:ascii="华文细黑" w:eastAsia="华文细黑" w:hAnsi="华文细黑" w:cs="华文细黑" w:hint="eastAsia"/>
          <w:b/>
          <w:sz w:val="22"/>
          <w:szCs w:val="22"/>
        </w:rPr>
        <w:t>(</w:t>
      </w:r>
      <w:r>
        <w:rPr>
          <w:rFonts w:ascii="华文细黑" w:eastAsia="华文细黑" w:hAnsi="华文细黑" w:cs="华文细黑" w:hint="eastAsia"/>
          <w:b/>
          <w:sz w:val="22"/>
          <w:szCs w:val="22"/>
        </w:rPr>
        <w:t>集光集云</w:t>
      </w:r>
      <w:r>
        <w:rPr>
          <w:rFonts w:ascii="华文细黑" w:eastAsia="华文细黑" w:hAnsi="华文细黑" w:cs="华文细黑" w:hint="eastAsia"/>
          <w:b/>
          <w:sz w:val="22"/>
          <w:szCs w:val="22"/>
        </w:rPr>
        <w:t>)</w:t>
      </w:r>
      <w:r>
        <w:rPr>
          <w:rFonts w:ascii="华文细黑" w:eastAsia="华文细黑" w:hAnsi="华文细黑" w:cs="华文细黑" w:hint="eastAsia"/>
          <w:b/>
          <w:sz w:val="22"/>
          <w:szCs w:val="22"/>
        </w:rPr>
        <w:t>俱乐部</w:t>
      </w:r>
      <w:r>
        <w:rPr>
          <w:rFonts w:ascii="华文细黑" w:eastAsia="华文细黑" w:hAnsi="华文细黑" w:cs="华文细黑" w:hint="eastAsia"/>
          <w:b/>
          <w:sz w:val="22"/>
          <w:szCs w:val="22"/>
        </w:rPr>
        <w:t>付款请详询相关客拓</w:t>
      </w:r>
      <w:r>
        <w:rPr>
          <w:rFonts w:ascii="华文细黑" w:eastAsia="华文细黑" w:hAnsi="华文细黑" w:cs="华文细黑" w:hint="eastAsia"/>
          <w:sz w:val="22"/>
          <w:szCs w:val="22"/>
        </w:rPr>
        <w:t>）</w:t>
      </w:r>
      <w:r>
        <w:rPr>
          <w:rFonts w:ascii="华文细黑" w:eastAsia="华文细黑" w:hAnsi="华文细黑" w:cs="华文细黑" w:hint="eastAsia"/>
          <w:sz w:val="22"/>
          <w:szCs w:val="22"/>
        </w:rPr>
        <w:t>；</w:t>
      </w:r>
    </w:p>
    <w:p w14:paraId="735ED22F"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2</w:t>
      </w:r>
      <w:r>
        <w:rPr>
          <w:rFonts w:ascii="华文细黑" w:eastAsia="华文细黑" w:hAnsi="华文细黑" w:cs="华文细黑" w:hint="eastAsia"/>
          <w:sz w:val="22"/>
          <w:szCs w:val="22"/>
        </w:rPr>
        <w:t>、货款支付</w:t>
      </w:r>
      <w:r>
        <w:rPr>
          <w:rFonts w:ascii="华文细黑" w:eastAsia="华文细黑" w:hAnsi="华文细黑" w:cs="华文细黑" w:hint="eastAsia"/>
          <w:sz w:val="22"/>
          <w:szCs w:val="22"/>
        </w:rPr>
        <w:t>采取</w:t>
      </w:r>
      <w:r>
        <w:rPr>
          <w:rFonts w:ascii="华文细黑" w:eastAsia="华文细黑" w:hAnsi="华文细黑" w:cs="华文细黑" w:hint="eastAsia"/>
          <w:sz w:val="22"/>
          <w:szCs w:val="22"/>
        </w:rPr>
        <w:t>网上电子汇兑方式，其他支付方式必须征得甲方同意后操作。</w:t>
      </w:r>
    </w:p>
    <w:p w14:paraId="17B24432" w14:textId="77777777" w:rsidR="00B60F6A" w:rsidRDefault="00381CFE">
      <w:pPr>
        <w:spacing w:line="360" w:lineRule="auto"/>
        <w:jc w:val="left"/>
        <w:rPr>
          <w:rFonts w:ascii="华文细黑" w:eastAsia="华文细黑" w:hAnsi="华文细黑" w:cs="华文细黑"/>
          <w:b/>
          <w:sz w:val="22"/>
          <w:szCs w:val="22"/>
        </w:rPr>
      </w:pPr>
      <w:r>
        <w:rPr>
          <w:rFonts w:ascii="华文细黑" w:eastAsia="华文细黑" w:hAnsi="华文细黑" w:cs="华文细黑" w:hint="eastAsia"/>
          <w:b/>
          <w:sz w:val="22"/>
          <w:szCs w:val="22"/>
        </w:rPr>
        <w:t>五</w:t>
      </w:r>
      <w:r>
        <w:rPr>
          <w:rFonts w:ascii="华文细黑" w:eastAsia="华文细黑" w:hAnsi="华文细黑" w:cs="华文细黑" w:hint="eastAsia"/>
          <w:b/>
          <w:sz w:val="22"/>
          <w:szCs w:val="22"/>
        </w:rPr>
        <w:t>、</w:t>
      </w:r>
      <w:r>
        <w:rPr>
          <w:rFonts w:ascii="华文细黑" w:eastAsia="华文细黑" w:hAnsi="华文细黑" w:cs="华文细黑" w:hint="eastAsia"/>
          <w:b/>
          <w:sz w:val="22"/>
          <w:szCs w:val="22"/>
        </w:rPr>
        <w:t>协议</w:t>
      </w:r>
      <w:r>
        <w:rPr>
          <w:rFonts w:ascii="华文细黑" w:eastAsia="华文细黑" w:hAnsi="华文细黑" w:cs="华文细黑" w:hint="eastAsia"/>
          <w:b/>
          <w:sz w:val="22"/>
          <w:szCs w:val="22"/>
        </w:rPr>
        <w:t>的有效期</w:t>
      </w:r>
    </w:p>
    <w:p w14:paraId="2CEEF407"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本</w:t>
      </w:r>
      <w:r>
        <w:rPr>
          <w:rFonts w:ascii="华文细黑" w:eastAsia="华文细黑" w:hAnsi="华文细黑" w:cs="华文细黑" w:hint="eastAsia"/>
          <w:sz w:val="22"/>
          <w:szCs w:val="22"/>
        </w:rPr>
        <w:t>协议</w:t>
      </w:r>
      <w:r>
        <w:rPr>
          <w:rFonts w:ascii="华文细黑" w:eastAsia="华文细黑" w:hAnsi="华文细黑" w:cs="华文细黑" w:hint="eastAsia"/>
          <w:sz w:val="22"/>
          <w:szCs w:val="22"/>
        </w:rPr>
        <w:t>有效期为</w:t>
      </w:r>
      <w:r>
        <w:rPr>
          <w:rFonts w:ascii="华文细黑" w:eastAsia="华文细黑" w:hAnsi="华文细黑" w:cs="华文细黑" w:hint="eastAsia"/>
          <w:sz w:val="22"/>
          <w:szCs w:val="22"/>
        </w:rPr>
        <w:t>20</w:t>
      </w:r>
      <w:r>
        <w:rPr>
          <w:rFonts w:ascii="华文细黑" w:eastAsia="华文细黑" w:hAnsi="华文细黑" w:cs="华文细黑" w:hint="eastAsia"/>
          <w:sz w:val="22"/>
          <w:szCs w:val="22"/>
        </w:rPr>
        <w:t>20</w:t>
      </w:r>
      <w:r>
        <w:rPr>
          <w:rFonts w:ascii="华文细黑" w:eastAsia="华文细黑" w:hAnsi="华文细黑" w:cs="华文细黑" w:hint="eastAsia"/>
          <w:sz w:val="22"/>
          <w:szCs w:val="22"/>
        </w:rPr>
        <w:t>年</w:t>
      </w:r>
      <w:r>
        <w:rPr>
          <w:rFonts w:ascii="华文细黑" w:eastAsia="华文细黑" w:hAnsi="华文细黑" w:cs="华文细黑" w:hint="eastAsia"/>
          <w:sz w:val="22"/>
          <w:szCs w:val="22"/>
        </w:rPr>
        <w:t>3</w:t>
      </w:r>
      <w:r>
        <w:rPr>
          <w:rFonts w:ascii="华文细黑" w:eastAsia="华文细黑" w:hAnsi="华文细黑" w:cs="华文细黑" w:hint="eastAsia"/>
          <w:sz w:val="22"/>
          <w:szCs w:val="22"/>
        </w:rPr>
        <w:t>月</w:t>
      </w:r>
      <w:r>
        <w:rPr>
          <w:rFonts w:ascii="华文细黑" w:eastAsia="华文细黑" w:hAnsi="华文细黑" w:cs="华文细黑" w:hint="eastAsia"/>
          <w:sz w:val="22"/>
          <w:szCs w:val="22"/>
        </w:rPr>
        <w:t>25</w:t>
      </w:r>
      <w:r>
        <w:rPr>
          <w:rFonts w:ascii="华文细黑" w:eastAsia="华文细黑" w:hAnsi="华文细黑" w:cs="华文细黑" w:hint="eastAsia"/>
          <w:sz w:val="22"/>
          <w:szCs w:val="22"/>
        </w:rPr>
        <w:t>日至</w:t>
      </w:r>
      <w:r>
        <w:rPr>
          <w:rFonts w:ascii="华文细黑" w:eastAsia="华文细黑" w:hAnsi="华文细黑" w:cs="华文细黑" w:hint="eastAsia"/>
          <w:sz w:val="22"/>
          <w:szCs w:val="22"/>
        </w:rPr>
        <w:t>20</w:t>
      </w:r>
      <w:r>
        <w:rPr>
          <w:rFonts w:ascii="华文细黑" w:eastAsia="华文细黑" w:hAnsi="华文细黑" w:cs="华文细黑" w:hint="eastAsia"/>
          <w:sz w:val="22"/>
          <w:szCs w:val="22"/>
        </w:rPr>
        <w:t>21</w:t>
      </w:r>
      <w:r>
        <w:rPr>
          <w:rFonts w:ascii="华文细黑" w:eastAsia="华文细黑" w:hAnsi="华文细黑" w:cs="华文细黑" w:hint="eastAsia"/>
          <w:sz w:val="22"/>
          <w:szCs w:val="22"/>
        </w:rPr>
        <w:t>年</w:t>
      </w:r>
      <w:r>
        <w:rPr>
          <w:rFonts w:ascii="华文细黑" w:eastAsia="华文细黑" w:hAnsi="华文细黑" w:cs="华文细黑" w:hint="eastAsia"/>
          <w:sz w:val="22"/>
          <w:szCs w:val="22"/>
        </w:rPr>
        <w:t>4</w:t>
      </w:r>
      <w:r>
        <w:rPr>
          <w:rFonts w:ascii="华文细黑" w:eastAsia="华文细黑" w:hAnsi="华文细黑" w:cs="华文细黑" w:hint="eastAsia"/>
          <w:sz w:val="22"/>
          <w:szCs w:val="22"/>
        </w:rPr>
        <w:t>月</w:t>
      </w:r>
      <w:r>
        <w:rPr>
          <w:rFonts w:ascii="华文细黑" w:eastAsia="华文细黑" w:hAnsi="华文细黑" w:cs="华文细黑" w:hint="eastAsia"/>
          <w:sz w:val="22"/>
          <w:szCs w:val="22"/>
        </w:rPr>
        <w:t>30</w:t>
      </w:r>
      <w:r>
        <w:rPr>
          <w:rFonts w:ascii="华文细黑" w:eastAsia="华文细黑" w:hAnsi="华文细黑" w:cs="华文细黑" w:hint="eastAsia"/>
          <w:sz w:val="22"/>
          <w:szCs w:val="22"/>
        </w:rPr>
        <w:t>日。</w:t>
      </w:r>
    </w:p>
    <w:p w14:paraId="66147D6B" w14:textId="77777777" w:rsidR="00B60F6A" w:rsidRDefault="00381CFE">
      <w:pPr>
        <w:spacing w:line="360" w:lineRule="auto"/>
        <w:jc w:val="left"/>
        <w:rPr>
          <w:rFonts w:ascii="华文细黑" w:eastAsia="华文细黑" w:hAnsi="华文细黑" w:cs="华文细黑"/>
          <w:b/>
          <w:sz w:val="22"/>
          <w:szCs w:val="22"/>
        </w:rPr>
      </w:pPr>
      <w:r>
        <w:rPr>
          <w:rFonts w:ascii="华文细黑" w:eastAsia="华文细黑" w:hAnsi="华文细黑" w:cs="华文细黑" w:hint="eastAsia"/>
          <w:b/>
          <w:sz w:val="22"/>
          <w:szCs w:val="22"/>
        </w:rPr>
        <w:t>六</w:t>
      </w:r>
      <w:r>
        <w:rPr>
          <w:rFonts w:ascii="华文细黑" w:eastAsia="华文细黑" w:hAnsi="华文细黑" w:cs="华文细黑" w:hint="eastAsia"/>
          <w:b/>
          <w:sz w:val="22"/>
          <w:szCs w:val="22"/>
        </w:rPr>
        <w:t>、争议解决方式</w:t>
      </w:r>
    </w:p>
    <w:p w14:paraId="3B1C59A6" w14:textId="77777777" w:rsidR="00B60F6A" w:rsidRDefault="00381CFE">
      <w:pPr>
        <w:spacing w:line="360" w:lineRule="auto"/>
        <w:ind w:firstLineChars="200" w:firstLine="440"/>
        <w:jc w:val="left"/>
        <w:rPr>
          <w:rFonts w:ascii="华文细黑" w:eastAsia="华文细黑" w:hAnsi="华文细黑" w:cs="华文细黑"/>
          <w:sz w:val="22"/>
          <w:szCs w:val="22"/>
        </w:rPr>
      </w:pPr>
      <w:r>
        <w:rPr>
          <w:rFonts w:ascii="华文细黑" w:eastAsia="华文细黑" w:hAnsi="华文细黑" w:cs="华文细黑" w:hint="eastAsia"/>
          <w:sz w:val="22"/>
          <w:szCs w:val="22"/>
        </w:rPr>
        <w:t>本</w:t>
      </w:r>
      <w:r>
        <w:rPr>
          <w:rFonts w:ascii="华文细黑" w:eastAsia="华文细黑" w:hAnsi="华文细黑" w:cs="华文细黑" w:hint="eastAsia"/>
          <w:sz w:val="22"/>
          <w:szCs w:val="22"/>
        </w:rPr>
        <w:t>协议</w:t>
      </w:r>
      <w:r>
        <w:rPr>
          <w:rFonts w:ascii="华文细黑" w:eastAsia="华文细黑" w:hAnsi="华文细黑" w:cs="华文细黑" w:hint="eastAsia"/>
          <w:sz w:val="22"/>
          <w:szCs w:val="22"/>
        </w:rPr>
        <w:t>履行中如发生争议，甲、乙双方可先通过协商方式解决，协商不成时任何一方可向原告所在地人民法院提起诉讼。</w:t>
      </w:r>
    </w:p>
    <w:p w14:paraId="49A7FEBC" w14:textId="77777777" w:rsidR="00B60F6A" w:rsidRDefault="00381CFE">
      <w:pPr>
        <w:spacing w:line="360" w:lineRule="auto"/>
        <w:jc w:val="left"/>
        <w:rPr>
          <w:rFonts w:ascii="华文细黑" w:eastAsia="华文细黑" w:hAnsi="华文细黑" w:cs="华文细黑"/>
          <w:b/>
          <w:sz w:val="22"/>
          <w:szCs w:val="22"/>
        </w:rPr>
      </w:pPr>
      <w:r>
        <w:rPr>
          <w:rFonts w:ascii="华文细黑" w:eastAsia="华文细黑" w:hAnsi="华文细黑" w:cs="华文细黑" w:hint="eastAsia"/>
          <w:b/>
          <w:sz w:val="22"/>
          <w:szCs w:val="22"/>
        </w:rPr>
        <w:t>七、价格保密</w:t>
      </w:r>
    </w:p>
    <w:p w14:paraId="4CE44C6F" w14:textId="77777777" w:rsidR="00B60F6A" w:rsidRDefault="00381CFE">
      <w:pPr>
        <w:spacing w:line="360" w:lineRule="auto"/>
        <w:ind w:firstLine="441"/>
        <w:jc w:val="left"/>
        <w:rPr>
          <w:rFonts w:ascii="华文细黑" w:eastAsia="华文细黑" w:hAnsi="华文细黑" w:cs="华文细黑"/>
          <w:sz w:val="22"/>
          <w:szCs w:val="22"/>
        </w:rPr>
      </w:pPr>
      <w:r>
        <w:rPr>
          <w:rFonts w:ascii="华文细黑" w:eastAsia="华文细黑" w:hAnsi="华文细黑" w:cs="华文细黑" w:hint="eastAsia"/>
          <w:sz w:val="22"/>
          <w:szCs w:val="22"/>
        </w:rPr>
        <w:t>签署协议的客户有义务对活动的价格进行保密，如有因价格泄露造成河姆渡的损失将全部由签署协议的用户负责。</w:t>
      </w:r>
    </w:p>
    <w:p w14:paraId="6D552BDE" w14:textId="77777777" w:rsidR="00B60F6A" w:rsidRDefault="00381CFE">
      <w:pPr>
        <w:numPr>
          <w:ilvl w:val="0"/>
          <w:numId w:val="1"/>
        </w:numPr>
        <w:spacing w:line="360" w:lineRule="auto"/>
        <w:jc w:val="left"/>
        <w:rPr>
          <w:rFonts w:ascii="华文细黑" w:eastAsia="华文细黑" w:hAnsi="华文细黑" w:cs="华文细黑"/>
          <w:b/>
          <w:sz w:val="22"/>
          <w:szCs w:val="22"/>
        </w:rPr>
      </w:pPr>
      <w:r>
        <w:rPr>
          <w:rFonts w:ascii="华文细黑" w:eastAsia="华文细黑" w:hAnsi="华文细黑" w:cs="华文细黑" w:hint="eastAsia"/>
          <w:b/>
          <w:sz w:val="22"/>
          <w:szCs w:val="22"/>
        </w:rPr>
        <w:t>附则</w:t>
      </w:r>
    </w:p>
    <w:p w14:paraId="7780D2EA" w14:textId="77777777" w:rsidR="00B60F6A" w:rsidRDefault="00381CFE">
      <w:pPr>
        <w:spacing w:line="360" w:lineRule="auto"/>
        <w:ind w:firstLine="441"/>
        <w:jc w:val="left"/>
        <w:rPr>
          <w:rFonts w:ascii="华文细黑" w:eastAsia="华文细黑" w:hAnsi="华文细黑" w:cs="华文细黑"/>
          <w:sz w:val="22"/>
          <w:szCs w:val="22"/>
          <w:highlight w:val="yellow"/>
        </w:rPr>
      </w:pPr>
      <w:r>
        <w:rPr>
          <w:rFonts w:ascii="华文细黑" w:eastAsia="华文细黑" w:hAnsi="华文细黑" w:cs="华文细黑" w:hint="eastAsia"/>
          <w:sz w:val="22"/>
          <w:szCs w:val="22"/>
          <w:highlight w:val="yellow"/>
        </w:rPr>
        <w:t>本协议最终解释权归河姆渡所有，如有其它未尽事宜及信息变更以平台公布为准。</w:t>
      </w:r>
    </w:p>
    <w:p w14:paraId="2428512C" w14:textId="77777777" w:rsidR="00B60F6A" w:rsidRDefault="00381CFE">
      <w:pPr>
        <w:spacing w:line="360" w:lineRule="auto"/>
        <w:ind w:firstLine="441"/>
        <w:jc w:val="left"/>
        <w:rPr>
          <w:rFonts w:ascii="华文细黑" w:eastAsia="华文细黑" w:hAnsi="华文细黑" w:cs="华文细黑"/>
          <w:sz w:val="22"/>
          <w:szCs w:val="22"/>
          <w:highlight w:val="yellow"/>
        </w:rPr>
      </w:pPr>
      <w:r>
        <w:rPr>
          <w:rFonts w:ascii="华文细黑" w:eastAsia="华文细黑" w:hAnsi="华文细黑" w:cs="华文细黑" w:hint="eastAsia"/>
          <w:sz w:val="22"/>
          <w:szCs w:val="22"/>
          <w:highlight w:val="yellow"/>
        </w:rPr>
        <w:t>以上内容若已认真阅读并充分理解，点击同意成为河姆渡平台硬盘（集光集云）俱乐部会员，之后将享有会员权益并自觉履行会员义务。</w:t>
      </w:r>
    </w:p>
    <w:p w14:paraId="39BEC9B2" w14:textId="77777777" w:rsidR="00B60F6A" w:rsidRDefault="00B60F6A">
      <w:pPr>
        <w:spacing w:line="360" w:lineRule="auto"/>
        <w:ind w:firstLine="441"/>
        <w:jc w:val="left"/>
        <w:rPr>
          <w:rFonts w:ascii="华文细黑" w:eastAsia="华文细黑" w:hAnsi="华文细黑" w:cs="华文细黑"/>
          <w:sz w:val="22"/>
          <w:szCs w:val="22"/>
        </w:rPr>
      </w:pPr>
    </w:p>
    <w:sectPr w:rsidR="00B60F6A">
      <w:pgSz w:w="11906" w:h="16838"/>
      <w:pgMar w:top="1191" w:right="1797" w:bottom="119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华文细黑">
    <w:altName w:val="STHeiti"/>
    <w:charset w:val="86"/>
    <w:family w:val="auto"/>
    <w:pitch w:val="default"/>
    <w:sig w:usb0="00000287" w:usb1="080F0000" w:usb2="00000000" w:usb3="00000000" w:csb0="0004009F" w:csb1="DFD7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35E83"/>
    <w:multiLevelType w:val="singleLevel"/>
    <w:tmpl w:val="42C35E83"/>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82C04"/>
    <w:rsid w:val="000F0F49"/>
    <w:rsid w:val="00352DBA"/>
    <w:rsid w:val="00381CFE"/>
    <w:rsid w:val="0040286F"/>
    <w:rsid w:val="00591154"/>
    <w:rsid w:val="006070DC"/>
    <w:rsid w:val="00845E0C"/>
    <w:rsid w:val="00945D1B"/>
    <w:rsid w:val="009F459C"/>
    <w:rsid w:val="00A3348C"/>
    <w:rsid w:val="00A716C0"/>
    <w:rsid w:val="00AB1D45"/>
    <w:rsid w:val="00B60F6A"/>
    <w:rsid w:val="00DC2A01"/>
    <w:rsid w:val="00E83E47"/>
    <w:rsid w:val="00F614A6"/>
    <w:rsid w:val="06F45188"/>
    <w:rsid w:val="08134084"/>
    <w:rsid w:val="11FA611B"/>
    <w:rsid w:val="17F11582"/>
    <w:rsid w:val="1E715C92"/>
    <w:rsid w:val="1FD20BA4"/>
    <w:rsid w:val="23491B84"/>
    <w:rsid w:val="237E2E96"/>
    <w:rsid w:val="28615124"/>
    <w:rsid w:val="28E256F3"/>
    <w:rsid w:val="30CE639B"/>
    <w:rsid w:val="3273251D"/>
    <w:rsid w:val="39B72226"/>
    <w:rsid w:val="3D883439"/>
    <w:rsid w:val="41022705"/>
    <w:rsid w:val="44521999"/>
    <w:rsid w:val="44C37138"/>
    <w:rsid w:val="480061FF"/>
    <w:rsid w:val="4D321145"/>
    <w:rsid w:val="4ED86F67"/>
    <w:rsid w:val="51001BD3"/>
    <w:rsid w:val="53E51A96"/>
    <w:rsid w:val="54E36C36"/>
    <w:rsid w:val="555D3894"/>
    <w:rsid w:val="56756DEE"/>
    <w:rsid w:val="59525577"/>
    <w:rsid w:val="599A49A4"/>
    <w:rsid w:val="5D582C04"/>
    <w:rsid w:val="614463FE"/>
    <w:rsid w:val="66F11517"/>
    <w:rsid w:val="68D647DC"/>
    <w:rsid w:val="6A85317B"/>
    <w:rsid w:val="6F7646E4"/>
    <w:rsid w:val="70D41857"/>
    <w:rsid w:val="721E363B"/>
    <w:rsid w:val="743F0A9C"/>
    <w:rsid w:val="748E16F6"/>
    <w:rsid w:val="74951733"/>
    <w:rsid w:val="77FF5035"/>
    <w:rsid w:val="784356C0"/>
    <w:rsid w:val="7AB76108"/>
    <w:rsid w:val="7F91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0FA2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character" w:customStyle="1" w:styleId="a4">
    <w:name w:val="日期字符"/>
    <w:basedOn w:val="a0"/>
    <w:link w:val="a3"/>
    <w:qFormat/>
    <w:rPr>
      <w:kern w:val="2"/>
      <w:sz w:val="21"/>
      <w:szCs w:val="24"/>
    </w:r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1176</Characters>
  <Application>Microsoft Macintosh Word</Application>
  <DocSecurity>0</DocSecurity>
  <Lines>9</Lines>
  <Paragraphs>2</Paragraphs>
  <ScaleCrop>false</ScaleCrop>
  <Company>hmd</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邵武校尉</dc:creator>
  <cp:lastModifiedBy>Office 2016</cp:lastModifiedBy>
  <cp:revision>2</cp:revision>
  <dcterms:created xsi:type="dcterms:W3CDTF">2020-04-16T01:47:00Z</dcterms:created>
  <dcterms:modified xsi:type="dcterms:W3CDTF">2020-04-16T01:47:00Z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